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6" w:rsidRPr="00FF507B" w:rsidRDefault="00CB5DF6" w:rsidP="00CB5DF6">
      <w:pPr>
        <w:rPr>
          <w:rFonts w:ascii="Book Antiqua" w:hAnsi="Book Antiqua"/>
        </w:rPr>
      </w:pPr>
      <w:r w:rsidRPr="00FF507B">
        <w:rPr>
          <w:rFonts w:ascii="Book Antiqua" w:hAnsi="Book Antiqua"/>
        </w:rPr>
        <w:t>Name __________________________</w:t>
      </w:r>
      <w:r>
        <w:rPr>
          <w:rFonts w:ascii="Book Antiqua" w:hAnsi="Book Antiqua"/>
        </w:rPr>
        <w:t>___________</w:t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</w:rPr>
        <w:t>Date _________________</w:t>
      </w:r>
      <w:r>
        <w:rPr>
          <w:rFonts w:ascii="Book Antiqua" w:hAnsi="Book Antiqua"/>
        </w:rPr>
        <w:t>______</w:t>
      </w:r>
      <w:r w:rsidRPr="00FF507B">
        <w:rPr>
          <w:rFonts w:ascii="Book Antiqua" w:hAnsi="Book Antiqua"/>
        </w:rPr>
        <w:t>__</w:t>
      </w:r>
    </w:p>
    <w:p w:rsidR="00CB5DF6" w:rsidRDefault="00CB5DF6" w:rsidP="00CB5DF6">
      <w:pPr>
        <w:rPr>
          <w:rFonts w:ascii="Book Antiqua" w:hAnsi="Book Antiqua"/>
          <w:i/>
        </w:rPr>
      </w:pPr>
      <w:r>
        <w:rPr>
          <w:rFonts w:ascii="Book Antiqua" w:hAnsi="Book Antiqua"/>
        </w:rPr>
        <w:t>Eng. Foundations III—Silver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F507B">
        <w:rPr>
          <w:rFonts w:ascii="Book Antiqua" w:hAnsi="Book Antiqua"/>
          <w:i/>
        </w:rPr>
        <w:t>Of Mice and Men</w:t>
      </w:r>
      <w:r w:rsidRPr="00DF38E1">
        <w:rPr>
          <w:rFonts w:ascii="Book Antiqua" w:hAnsi="Book Antiqua"/>
        </w:rPr>
        <w:t>: Ch. 3 (38-65)</w:t>
      </w:r>
    </w:p>
    <w:p w:rsidR="00CB5DF6" w:rsidRPr="00FF507B" w:rsidRDefault="00CB5DF6" w:rsidP="00CB5DF6">
      <w:pPr>
        <w:rPr>
          <w:rFonts w:ascii="Book Antiqua" w:hAnsi="Book Antiqua"/>
        </w:rPr>
      </w:pPr>
    </w:p>
    <w:p w:rsidR="00CB5DF6" w:rsidRPr="00A61BF5" w:rsidRDefault="00CB5DF6" w:rsidP="00CB5DF6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Vocabulary</w:t>
      </w:r>
    </w:p>
    <w:p w:rsidR="00CB5DF6" w:rsidRDefault="00CB5DF6" w:rsidP="00CB5DF6">
      <w:pPr>
        <w:rPr>
          <w:rFonts w:asciiTheme="minorHAnsi" w:hAnsiTheme="minorHAnsi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CB5DF6" w:rsidTr="007B35C7">
        <w:tc>
          <w:tcPr>
            <w:tcW w:w="10008" w:type="dxa"/>
          </w:tcPr>
          <w:p w:rsidR="00CB5DF6" w:rsidRPr="00086BC0" w:rsidRDefault="00CB5DF6" w:rsidP="00CB5DF6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contextualSpacing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Derision</w:t>
            </w:r>
            <w:r>
              <w:rPr>
                <w:rFonts w:ascii="Book Antiqua" w:hAnsi="Book Antiqua"/>
              </w:rPr>
              <w:t xml:space="preserve"> (38): </w:t>
            </w:r>
          </w:p>
          <w:p w:rsidR="00CB5DF6" w:rsidRDefault="00CB5DF6" w:rsidP="007B35C7">
            <w:pPr>
              <w:spacing w:before="120"/>
              <w:rPr>
                <w:rFonts w:ascii="Book Antiqua" w:hAnsi="Book Antiqua"/>
                <w:b/>
              </w:rPr>
            </w:pPr>
          </w:p>
          <w:p w:rsidR="00CB5DF6" w:rsidRPr="00086BC0" w:rsidRDefault="00CB5DF6" w:rsidP="007B35C7">
            <w:pPr>
              <w:spacing w:before="120"/>
              <w:rPr>
                <w:rFonts w:ascii="Book Antiqua" w:hAnsi="Book Antiqua"/>
                <w:b/>
              </w:rPr>
            </w:pPr>
          </w:p>
        </w:tc>
      </w:tr>
      <w:tr w:rsidR="00CB5DF6" w:rsidTr="007B35C7">
        <w:tc>
          <w:tcPr>
            <w:tcW w:w="10008" w:type="dxa"/>
          </w:tcPr>
          <w:p w:rsidR="00CB5DF6" w:rsidRPr="00086BC0" w:rsidRDefault="00CB5DF6" w:rsidP="00CB5DF6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Solitaire </w:t>
            </w:r>
            <w:r>
              <w:rPr>
                <w:rFonts w:ascii="Book Antiqua" w:hAnsi="Book Antiqua"/>
              </w:rPr>
              <w:t>(40)</w:t>
            </w:r>
            <w:r w:rsidRPr="00FF507B">
              <w:rPr>
                <w:rFonts w:ascii="Book Antiqua" w:hAnsi="Book Antiqua"/>
              </w:rPr>
              <w:t xml:space="preserve">: </w:t>
            </w: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</w:tc>
      </w:tr>
      <w:tr w:rsidR="00CB5DF6" w:rsidTr="007B35C7">
        <w:tc>
          <w:tcPr>
            <w:tcW w:w="10008" w:type="dxa"/>
          </w:tcPr>
          <w:p w:rsidR="00CB5DF6" w:rsidRPr="00086BC0" w:rsidRDefault="00CB5DF6" w:rsidP="00CB5DF6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 w:rsidRPr="0043510A">
              <w:rPr>
                <w:rFonts w:ascii="Book Antiqua" w:hAnsi="Book Antiqua"/>
                <w:b/>
              </w:rPr>
              <w:t>Nuisance</w:t>
            </w:r>
            <w:r>
              <w:rPr>
                <w:rFonts w:ascii="Book Antiqua" w:hAnsi="Book Antiqua"/>
              </w:rPr>
              <w:t xml:space="preserve"> (41)</w:t>
            </w:r>
            <w:r w:rsidRPr="00FF507B">
              <w:rPr>
                <w:rFonts w:ascii="Book Antiqua" w:hAnsi="Book Antiqua"/>
              </w:rPr>
              <w:t xml:space="preserve">: </w:t>
            </w: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</w:tc>
      </w:tr>
      <w:tr w:rsidR="00CB5DF6" w:rsidTr="007B35C7">
        <w:tc>
          <w:tcPr>
            <w:tcW w:w="10008" w:type="dxa"/>
          </w:tcPr>
          <w:p w:rsidR="00CB5DF6" w:rsidRDefault="00CB5DF6" w:rsidP="00CB5DF6">
            <w:pPr>
              <w:pStyle w:val="ListParagraph"/>
              <w:numPr>
                <w:ilvl w:val="0"/>
                <w:numId w:val="3"/>
              </w:numPr>
              <w:spacing w:before="120" w:after="16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Rheumatism</w:t>
            </w:r>
            <w:r w:rsidRPr="00174142">
              <w:rPr>
                <w:rFonts w:ascii="Book Antiqua" w:hAnsi="Book Antiqua"/>
              </w:rPr>
              <w:t xml:space="preserve"> (</w:t>
            </w:r>
            <w:r>
              <w:rPr>
                <w:rFonts w:ascii="Book Antiqua" w:hAnsi="Book Antiqua"/>
              </w:rPr>
              <w:t>44</w:t>
            </w:r>
            <w:r w:rsidRPr="00174142">
              <w:rPr>
                <w:rFonts w:ascii="Book Antiqua" w:hAnsi="Book Antiqua"/>
              </w:rPr>
              <w:t xml:space="preserve">): </w:t>
            </w:r>
          </w:p>
          <w:p w:rsidR="00CB5DF6" w:rsidRDefault="00CB5DF6" w:rsidP="007B35C7">
            <w:pPr>
              <w:pStyle w:val="ListParagraph"/>
              <w:ind w:left="360"/>
              <w:contextualSpacing w:val="0"/>
              <w:rPr>
                <w:rFonts w:ascii="Book Antiqua" w:hAnsi="Book Antiqua"/>
              </w:rPr>
            </w:pPr>
          </w:p>
          <w:p w:rsidR="00CB5DF6" w:rsidRPr="00174142" w:rsidRDefault="00CB5DF6" w:rsidP="007B35C7">
            <w:pPr>
              <w:pStyle w:val="ListParagraph"/>
              <w:ind w:left="360"/>
              <w:contextualSpacing w:val="0"/>
              <w:rPr>
                <w:rFonts w:ascii="Book Antiqua" w:hAnsi="Book Antiqua"/>
              </w:rPr>
            </w:pPr>
          </w:p>
        </w:tc>
      </w:tr>
      <w:tr w:rsidR="00CB5DF6" w:rsidTr="007B35C7">
        <w:tc>
          <w:tcPr>
            <w:tcW w:w="10008" w:type="dxa"/>
          </w:tcPr>
          <w:p w:rsidR="00CB5DF6" w:rsidRPr="00086BC0" w:rsidRDefault="00CB5DF6" w:rsidP="00CB5DF6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Entranced </w:t>
            </w:r>
            <w:r>
              <w:rPr>
                <w:rFonts w:ascii="Book Antiqua" w:hAnsi="Book Antiqua"/>
              </w:rPr>
              <w:t>(58)</w:t>
            </w:r>
            <w:r w:rsidRPr="00FF507B">
              <w:rPr>
                <w:rFonts w:ascii="Book Antiqua" w:hAnsi="Book Antiqua"/>
              </w:rPr>
              <w:t xml:space="preserve">: </w:t>
            </w: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</w:tc>
      </w:tr>
      <w:tr w:rsidR="00CB5DF6" w:rsidTr="007B35C7">
        <w:tc>
          <w:tcPr>
            <w:tcW w:w="10008" w:type="dxa"/>
          </w:tcPr>
          <w:p w:rsidR="00CB5DF6" w:rsidRPr="00FF507B" w:rsidRDefault="00CB5DF6" w:rsidP="00CB5DF6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Reprehensible</w:t>
            </w:r>
            <w:r>
              <w:rPr>
                <w:rFonts w:ascii="Book Antiqua" w:hAnsi="Book Antiqua"/>
              </w:rPr>
              <w:t xml:space="preserve"> (59): </w:t>
            </w: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</w:tc>
      </w:tr>
      <w:tr w:rsidR="00CB5DF6" w:rsidTr="007B35C7">
        <w:tc>
          <w:tcPr>
            <w:tcW w:w="10008" w:type="dxa"/>
          </w:tcPr>
          <w:p w:rsidR="00CB5DF6" w:rsidRPr="00174142" w:rsidRDefault="00CB5DF6" w:rsidP="00CB5DF6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Reverently</w:t>
            </w:r>
            <w:r w:rsidRPr="00174142">
              <w:rPr>
                <w:rFonts w:ascii="Book Antiqua" w:hAnsi="Book Antiqua"/>
              </w:rPr>
              <w:t xml:space="preserve"> (</w:t>
            </w:r>
            <w:r>
              <w:rPr>
                <w:rFonts w:ascii="Book Antiqua" w:hAnsi="Book Antiqua"/>
              </w:rPr>
              <w:t>60</w:t>
            </w:r>
            <w:r w:rsidRPr="00174142">
              <w:rPr>
                <w:rFonts w:ascii="Book Antiqua" w:hAnsi="Book Antiqua"/>
              </w:rPr>
              <w:t xml:space="preserve">): </w:t>
            </w: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</w:tc>
      </w:tr>
      <w:tr w:rsidR="00CB5DF6" w:rsidTr="007B35C7">
        <w:tc>
          <w:tcPr>
            <w:tcW w:w="10008" w:type="dxa"/>
          </w:tcPr>
          <w:p w:rsidR="00CB5DF6" w:rsidRPr="00174142" w:rsidRDefault="00CB5DF6" w:rsidP="00CB5DF6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Retreat</w:t>
            </w:r>
            <w:r w:rsidRPr="00174142">
              <w:rPr>
                <w:rFonts w:ascii="Book Antiqua" w:hAnsi="Book Antiqua"/>
              </w:rPr>
              <w:t xml:space="preserve"> (</w:t>
            </w:r>
            <w:r>
              <w:rPr>
                <w:rFonts w:ascii="Book Antiqua" w:hAnsi="Book Antiqua"/>
              </w:rPr>
              <w:t>63</w:t>
            </w:r>
            <w:r w:rsidRPr="00174142">
              <w:rPr>
                <w:rFonts w:ascii="Book Antiqua" w:hAnsi="Book Antiqua"/>
              </w:rPr>
              <w:t xml:space="preserve">): </w:t>
            </w:r>
            <w:r>
              <w:rPr>
                <w:rFonts w:ascii="Book Antiqua" w:hAnsi="Book Antiqua"/>
                <w:i/>
              </w:rPr>
              <w:t>verb-</w:t>
            </w: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</w:tc>
      </w:tr>
      <w:tr w:rsidR="00CB5DF6" w:rsidTr="007B35C7">
        <w:tc>
          <w:tcPr>
            <w:tcW w:w="10008" w:type="dxa"/>
          </w:tcPr>
          <w:p w:rsidR="00CB5DF6" w:rsidRDefault="00CB5DF6" w:rsidP="00CB5DF6">
            <w:pPr>
              <w:pStyle w:val="ListParagraph"/>
              <w:numPr>
                <w:ilvl w:val="0"/>
                <w:numId w:val="3"/>
              </w:numPr>
              <w:spacing w:before="120"/>
              <w:ind w:left="360"/>
              <w:contextualSpacing w:val="0"/>
              <w:rPr>
                <w:rFonts w:ascii="Book Antiqua" w:hAnsi="Book Antiqua"/>
              </w:rPr>
            </w:pPr>
            <w:r w:rsidRPr="0043510A">
              <w:rPr>
                <w:rFonts w:ascii="Book Antiqua" w:hAnsi="Book Antiqua"/>
                <w:b/>
              </w:rPr>
              <w:t>Wryly</w:t>
            </w:r>
            <w:r>
              <w:rPr>
                <w:rFonts w:ascii="Book Antiqua" w:hAnsi="Book Antiqua"/>
              </w:rPr>
              <w:t xml:space="preserve"> (64): </w:t>
            </w: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  <w:p w:rsidR="00CB5DF6" w:rsidRDefault="00CB5DF6" w:rsidP="007B35C7">
            <w:pPr>
              <w:spacing w:after="160"/>
              <w:rPr>
                <w:rFonts w:ascii="Book Antiqua" w:hAnsi="Book Antiqua"/>
              </w:rPr>
            </w:pPr>
          </w:p>
        </w:tc>
      </w:tr>
    </w:tbl>
    <w:p w:rsidR="00CB5DF6" w:rsidRDefault="00CB5DF6" w:rsidP="00CB5DF6">
      <w:pPr>
        <w:jc w:val="center"/>
        <w:rPr>
          <w:rFonts w:ascii="Book Antiqua" w:hAnsi="Book Antiqua"/>
          <w:b/>
        </w:rPr>
      </w:pPr>
    </w:p>
    <w:p w:rsidR="00CB5DF6" w:rsidRPr="00223172" w:rsidRDefault="00CB5DF6" w:rsidP="00CB5DF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>
        <w:rPr>
          <w:rFonts w:ascii="Book Antiqua" w:hAnsi="Book Antiqua"/>
          <w:b/>
        </w:rPr>
        <w:lastRenderedPageBreak/>
        <w:t xml:space="preserve">Chapter 3, </w:t>
      </w:r>
      <w:r w:rsidRPr="00223172">
        <w:rPr>
          <w:rFonts w:ascii="Book Antiqua" w:hAnsi="Book Antiqua"/>
          <w:b/>
        </w:rPr>
        <w:t>Part I (3</w:t>
      </w:r>
      <w:r>
        <w:rPr>
          <w:rFonts w:ascii="Book Antiqua" w:hAnsi="Book Antiqua"/>
          <w:b/>
        </w:rPr>
        <w:t>8</w:t>
      </w:r>
      <w:r w:rsidRPr="00223172">
        <w:rPr>
          <w:rFonts w:ascii="Book Antiqua" w:hAnsi="Book Antiqua"/>
          <w:b/>
        </w:rPr>
        <w:t>-51)</w:t>
      </w:r>
    </w:p>
    <w:p w:rsidR="00CB5DF6" w:rsidRDefault="00CB5DF6" w:rsidP="00CB5DF6">
      <w:pPr>
        <w:jc w:val="center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Directions: Answer the following questions</w:t>
      </w:r>
      <w:r w:rsidRPr="00722589">
        <w:t xml:space="preserve"> </w:t>
      </w:r>
      <w:r w:rsidRPr="00722589">
        <w:rPr>
          <w:rFonts w:ascii="Book Antiqua" w:hAnsi="Book Antiqua"/>
          <w:i/>
        </w:rPr>
        <w:t xml:space="preserve">and </w:t>
      </w:r>
      <w:r w:rsidRPr="00722589">
        <w:rPr>
          <w:rFonts w:ascii="Book Antiqua" w:hAnsi="Book Antiqua"/>
          <w:i/>
          <w:u w:val="single"/>
        </w:rPr>
        <w:t>include page numbers</w:t>
      </w:r>
      <w:r w:rsidRPr="0065155C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indicating where you found the information.</w:t>
      </w:r>
    </w:p>
    <w:p w:rsidR="00CB5DF6" w:rsidRDefault="00CB5DF6" w:rsidP="00CB5DF6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In what ways </w:t>
      </w:r>
      <w:r w:rsidRPr="0065155C">
        <w:rPr>
          <w:rFonts w:ascii="Book Antiqua" w:hAnsi="Book Antiqua"/>
        </w:rPr>
        <w:t xml:space="preserve">did George “used to have a hell of a lot of fun” with </w:t>
      </w:r>
      <w:proofErr w:type="spellStart"/>
      <w:r w:rsidRPr="0065155C">
        <w:rPr>
          <w:rFonts w:ascii="Book Antiqua" w:hAnsi="Book Antiqua"/>
        </w:rPr>
        <w:t>Lennie</w:t>
      </w:r>
      <w:proofErr w:type="spellEnd"/>
      <w:r w:rsidRPr="0065155C">
        <w:rPr>
          <w:rFonts w:ascii="Book Antiqua" w:hAnsi="Book Antiqua"/>
        </w:rPr>
        <w:t xml:space="preserve">? What event caused George to stop? </w:t>
      </w: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Pr="00BC60E8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pStyle w:val="ListParagraph"/>
        <w:numPr>
          <w:ilvl w:val="0"/>
          <w:numId w:val="1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George says, “Sure he’s </w:t>
      </w:r>
      <w:proofErr w:type="spellStart"/>
      <w:r>
        <w:rPr>
          <w:rFonts w:ascii="Book Antiqua" w:hAnsi="Book Antiqua"/>
        </w:rPr>
        <w:t>jes</w:t>
      </w:r>
      <w:proofErr w:type="spellEnd"/>
      <w:r>
        <w:rPr>
          <w:rFonts w:ascii="Book Antiqua" w:hAnsi="Book Antiqua"/>
        </w:rPr>
        <w:t xml:space="preserve">’ like a kid. </w:t>
      </w:r>
      <w:proofErr w:type="gramStart"/>
      <w:r>
        <w:rPr>
          <w:rFonts w:ascii="Book Antiqua" w:hAnsi="Book Antiqua"/>
        </w:rPr>
        <w:t xml:space="preserve">There </w:t>
      </w:r>
      <w:proofErr w:type="spellStart"/>
      <w:r>
        <w:rPr>
          <w:rFonts w:ascii="Book Antiqua" w:hAnsi="Book Antiqua"/>
        </w:rPr>
        <w:t>ain’t</w:t>
      </w:r>
      <w:proofErr w:type="spellEnd"/>
      <w:r>
        <w:rPr>
          <w:rFonts w:ascii="Book Antiqua" w:hAnsi="Book Antiqua"/>
        </w:rPr>
        <w:t xml:space="preserve"> no more harm in him than a kid neither, except he’s so strong” (43).</w:t>
      </w:r>
      <w:proofErr w:type="gramEnd"/>
      <w:r>
        <w:rPr>
          <w:rFonts w:ascii="Book Antiqua" w:hAnsi="Book Antiqua"/>
        </w:rPr>
        <w:t xml:space="preserve"> In what ways is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 xml:space="preserve"> like a small child? How could his strength be harmful?</w:t>
      </w: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Pr="00BC60E8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Pr="00722589" w:rsidRDefault="00CB5DF6" w:rsidP="00CB5DF6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</w:rPr>
      </w:pPr>
      <w:r w:rsidRPr="00063E27">
        <w:rPr>
          <w:rFonts w:ascii="Book Antiqua" w:hAnsi="Book Antiqua"/>
        </w:rPr>
        <w:t xml:space="preserve">You are leading a debate in a courtroom. You must analyze Carlson’s reasons </w:t>
      </w:r>
      <w:r w:rsidRPr="00063E27">
        <w:rPr>
          <w:rFonts w:ascii="Book Antiqua" w:hAnsi="Book Antiqua"/>
          <w:i/>
        </w:rPr>
        <w:t>for</w:t>
      </w:r>
      <w:r w:rsidRPr="00063E27">
        <w:rPr>
          <w:rFonts w:ascii="Book Antiqua" w:hAnsi="Book Antiqua"/>
        </w:rPr>
        <w:t xml:space="preserve"> </w:t>
      </w:r>
      <w:r w:rsidRPr="00722589">
        <w:rPr>
          <w:rFonts w:ascii="Book Antiqua" w:hAnsi="Book Antiqua"/>
        </w:rPr>
        <w:t xml:space="preserve">and </w:t>
      </w:r>
      <w:r w:rsidRPr="00063E27">
        <w:rPr>
          <w:rFonts w:ascii="Book Antiqua" w:hAnsi="Book Antiqua"/>
        </w:rPr>
        <w:t xml:space="preserve">Candy’s reasons </w:t>
      </w:r>
      <w:r w:rsidRPr="00063E27">
        <w:rPr>
          <w:rFonts w:ascii="Book Antiqua" w:hAnsi="Book Antiqua"/>
          <w:i/>
        </w:rPr>
        <w:t>against</w:t>
      </w:r>
      <w:r w:rsidRPr="00063E27">
        <w:rPr>
          <w:rFonts w:ascii="Book Antiqua" w:hAnsi="Book Antiqua"/>
        </w:rPr>
        <w:t xml:space="preserve"> shooting Candy’s dog. </w:t>
      </w:r>
    </w:p>
    <w:p w:rsidR="00CB5DF6" w:rsidRPr="00063E27" w:rsidRDefault="00CB5DF6" w:rsidP="00CB5DF6">
      <w:pPr>
        <w:pStyle w:val="ListParagraph"/>
        <w:spacing w:after="240"/>
        <w:ind w:left="360"/>
        <w:rPr>
          <w:rFonts w:asciiTheme="minorHAnsi" w:hAnsiTheme="minorHAnsi"/>
        </w:rPr>
      </w:pPr>
    </w:p>
    <w:tbl>
      <w:tblPr>
        <w:tblStyle w:val="TableGrid"/>
        <w:tblW w:w="1071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55"/>
        <w:gridCol w:w="5355"/>
      </w:tblGrid>
      <w:tr w:rsidR="00CB5DF6" w:rsidTr="00CB5DF6">
        <w:tc>
          <w:tcPr>
            <w:tcW w:w="5355" w:type="dxa"/>
          </w:tcPr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65155C">
              <w:rPr>
                <w:rFonts w:ascii="Book Antiqua" w:hAnsi="Book Antiqua" w:cs="Arial"/>
                <w:b/>
              </w:rPr>
              <w:t>Carlson</w:t>
            </w:r>
            <w:r>
              <w:rPr>
                <w:rFonts w:ascii="Book Antiqua" w:hAnsi="Book Antiqua" w:cs="Arial"/>
                <w:b/>
              </w:rPr>
              <w:t xml:space="preserve"> - FOR</w:t>
            </w:r>
          </w:p>
        </w:tc>
        <w:tc>
          <w:tcPr>
            <w:tcW w:w="5355" w:type="dxa"/>
          </w:tcPr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65155C">
              <w:rPr>
                <w:rFonts w:ascii="Book Antiqua" w:hAnsi="Book Antiqua" w:cs="Arial"/>
                <w:b/>
              </w:rPr>
              <w:t>Candy</w:t>
            </w:r>
            <w:r>
              <w:rPr>
                <w:rFonts w:ascii="Book Antiqua" w:hAnsi="Book Antiqua" w:cs="Arial"/>
                <w:b/>
              </w:rPr>
              <w:t xml:space="preserve"> - AGAINST</w:t>
            </w:r>
          </w:p>
        </w:tc>
      </w:tr>
      <w:tr w:rsidR="00CB5DF6" w:rsidTr="00CB5DF6">
        <w:tc>
          <w:tcPr>
            <w:tcW w:w="5355" w:type="dxa"/>
          </w:tcPr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</w:tc>
        <w:tc>
          <w:tcPr>
            <w:tcW w:w="5355" w:type="dxa"/>
          </w:tcPr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  <w:p w:rsidR="00CB5DF6" w:rsidRPr="0065155C" w:rsidRDefault="00CB5DF6" w:rsidP="007B35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Arial"/>
                <w:b/>
              </w:rPr>
            </w:pPr>
          </w:p>
        </w:tc>
      </w:tr>
    </w:tbl>
    <w:p w:rsidR="00CB5DF6" w:rsidRPr="00FF0795" w:rsidRDefault="00CB5DF6" w:rsidP="00FF0795">
      <w:pPr>
        <w:spacing w:before="240"/>
        <w:rPr>
          <w:rFonts w:ascii="Book Antiqua" w:hAnsi="Book Antiqua"/>
          <w:b/>
        </w:rPr>
      </w:pPr>
      <w:r w:rsidRPr="00FF0795">
        <w:rPr>
          <w:rFonts w:ascii="Book Antiqua" w:hAnsi="Book Antiqua"/>
          <w:b/>
        </w:rPr>
        <w:t xml:space="preserve">Then, choose </w:t>
      </w:r>
      <w:r w:rsidRPr="00FF0795">
        <w:rPr>
          <w:rFonts w:ascii="Book Antiqua" w:hAnsi="Book Antiqua"/>
          <w:b/>
          <w:i/>
        </w:rPr>
        <w:t>one</w:t>
      </w:r>
      <w:r w:rsidRPr="00FF0795">
        <w:rPr>
          <w:rFonts w:ascii="Book Antiqua" w:hAnsi="Book Antiqua"/>
          <w:b/>
        </w:rPr>
        <w:t xml:space="preserve"> side and argue your case in a well-developed </w:t>
      </w:r>
      <w:r w:rsidRPr="00FF0795">
        <w:rPr>
          <w:rFonts w:ascii="Book Antiqua" w:hAnsi="Book Antiqua"/>
          <w:b/>
          <w:u w:val="single"/>
        </w:rPr>
        <w:t>paragraph</w:t>
      </w:r>
      <w:r w:rsidRPr="00FF0795">
        <w:rPr>
          <w:rFonts w:ascii="Book Antiqua" w:hAnsi="Book Antiqua"/>
          <w:b/>
        </w:rPr>
        <w:t xml:space="preserve"> response. </w:t>
      </w:r>
    </w:p>
    <w:p w:rsidR="00CB5DF6" w:rsidRPr="00FF0795" w:rsidRDefault="00CB5DF6" w:rsidP="00FF0795">
      <w:pPr>
        <w:spacing w:before="240"/>
        <w:jc w:val="center"/>
        <w:rPr>
          <w:rFonts w:ascii="Book Antiqua" w:hAnsi="Book Antiqua"/>
          <w:b/>
          <w:u w:val="single"/>
        </w:rPr>
      </w:pPr>
      <w:r w:rsidRPr="00FF0795">
        <w:rPr>
          <w:rFonts w:ascii="Book Antiqua" w:hAnsi="Book Antiqua"/>
          <w:b/>
          <w:u w:val="single"/>
        </w:rPr>
        <w:t>Be prepared to defend your opinion!</w:t>
      </w:r>
    </w:p>
    <w:p w:rsidR="00CB5DF6" w:rsidRDefault="00CB5DF6" w:rsidP="00CB5DF6">
      <w:pPr>
        <w:jc w:val="center"/>
        <w:rPr>
          <w:rFonts w:ascii="Book Antiqua" w:hAnsi="Book Antiqua"/>
          <w:b/>
        </w:rPr>
      </w:pPr>
      <w:r w:rsidRPr="00D75C27">
        <w:rPr>
          <w:rFonts w:ascii="Book Antiqua" w:hAnsi="Book Antiqua"/>
          <w:b/>
        </w:rPr>
        <w:lastRenderedPageBreak/>
        <w:t>Chapter 3, Part II (51-65)</w:t>
      </w:r>
    </w:p>
    <w:p w:rsidR="00FF0795" w:rsidRPr="00D75C27" w:rsidRDefault="00FF0795" w:rsidP="00CB5DF6">
      <w:pPr>
        <w:jc w:val="center"/>
        <w:rPr>
          <w:rFonts w:ascii="Book Antiqua" w:hAnsi="Book Antiqua"/>
          <w:b/>
        </w:rPr>
      </w:pPr>
    </w:p>
    <w:p w:rsidR="00CB5DF6" w:rsidRDefault="00CB5DF6" w:rsidP="00CB5DF6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 w:rsidRPr="00D75C27">
        <w:rPr>
          <w:rFonts w:ascii="Book Antiqua" w:hAnsi="Book Antiqua"/>
        </w:rPr>
        <w:t xml:space="preserve">Describe George and </w:t>
      </w:r>
      <w:proofErr w:type="spellStart"/>
      <w:r w:rsidRPr="00D75C27">
        <w:rPr>
          <w:rFonts w:ascii="Book Antiqua" w:hAnsi="Book Antiqua"/>
        </w:rPr>
        <w:t>Lennie’s</w:t>
      </w:r>
      <w:proofErr w:type="spellEnd"/>
      <w:r w:rsidRPr="00D75C27">
        <w:rPr>
          <w:rFonts w:ascii="Book Antiqua" w:hAnsi="Book Antiqua"/>
        </w:rPr>
        <w:t xml:space="preserve"> dream.</w:t>
      </w: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FF0795" w:rsidRDefault="00FF0795" w:rsidP="00CB5DF6">
      <w:pPr>
        <w:spacing w:after="160" w:line="276" w:lineRule="auto"/>
        <w:rPr>
          <w:rFonts w:ascii="Book Antiqua" w:hAnsi="Book Antiqua"/>
        </w:rPr>
      </w:pPr>
    </w:p>
    <w:p w:rsidR="00CB5DF6" w:rsidRPr="00763C2C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1260"/>
        <w:rPr>
          <w:rFonts w:ascii="Book Antiqua" w:hAnsi="Book Antiqua" w:cs="Arial"/>
        </w:rPr>
      </w:pPr>
      <w:r w:rsidRPr="00D75C27">
        <w:rPr>
          <w:rFonts w:ascii="Book Antiqua" w:hAnsi="Book Antiqua" w:cs="Arial"/>
        </w:rPr>
        <w:t xml:space="preserve">Why is Candy interested in </w:t>
      </w:r>
      <w:proofErr w:type="spellStart"/>
      <w:r w:rsidRPr="00D75C27">
        <w:rPr>
          <w:rFonts w:ascii="Book Antiqua" w:hAnsi="Book Antiqua" w:cs="Arial"/>
        </w:rPr>
        <w:t>Lennie</w:t>
      </w:r>
      <w:proofErr w:type="spellEnd"/>
      <w:r w:rsidRPr="00D75C27">
        <w:rPr>
          <w:rFonts w:ascii="Book Antiqua" w:hAnsi="Book Antiqua" w:cs="Arial"/>
        </w:rPr>
        <w:t xml:space="preserve"> and George’s plan? What is he willing to contribute?</w:t>
      </w: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FF0795" w:rsidRDefault="00FF0795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Pr="00763C2C" w:rsidRDefault="00CB5DF6" w:rsidP="00CB5DF6">
      <w:pPr>
        <w:autoSpaceDE w:val="0"/>
        <w:autoSpaceDN w:val="0"/>
        <w:adjustRightInd w:val="0"/>
        <w:rPr>
          <w:rFonts w:ascii="Book Antiqua" w:hAnsi="Book Antiqua" w:cs="Arial"/>
        </w:rPr>
      </w:pPr>
    </w:p>
    <w:p w:rsidR="00CB5DF6" w:rsidRDefault="00CB5DF6" w:rsidP="00CB5DF6">
      <w:pPr>
        <w:pStyle w:val="ListParagraph"/>
        <w:numPr>
          <w:ilvl w:val="0"/>
          <w:numId w:val="2"/>
        </w:numPr>
        <w:spacing w:after="160" w:line="276" w:lineRule="auto"/>
        <w:ind w:left="360" w:right="-1260"/>
        <w:rPr>
          <w:rFonts w:ascii="Book Antiqua" w:hAnsi="Book Antiqua"/>
        </w:rPr>
      </w:pPr>
      <w:r>
        <w:rPr>
          <w:rFonts w:ascii="Book Antiqua" w:hAnsi="Book Antiqua"/>
        </w:rPr>
        <w:t xml:space="preserve">What comparisons does Candy make between his own condition and that of his </w:t>
      </w:r>
      <w:proofErr w:type="gramStart"/>
      <w:r>
        <w:rPr>
          <w:rFonts w:ascii="Book Antiqua" w:hAnsi="Book Antiqua"/>
        </w:rPr>
        <w:t>dog’s</w:t>
      </w:r>
      <w:proofErr w:type="gramEnd"/>
      <w:r>
        <w:rPr>
          <w:rFonts w:ascii="Book Antiqua" w:hAnsi="Book Antiqua"/>
        </w:rPr>
        <w:t>? (60)</w:t>
      </w: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>
      <w:pPr>
        <w:jc w:val="lef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CB5DF6" w:rsidRDefault="00CB5DF6" w:rsidP="00CB5DF6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Why does Curley pick a fight with </w:t>
      </w:r>
      <w:proofErr w:type="spellStart"/>
      <w:r>
        <w:rPr>
          <w:rFonts w:ascii="Book Antiqua" w:hAnsi="Book Antiqua"/>
        </w:rPr>
        <w:t>Lennie</w:t>
      </w:r>
      <w:proofErr w:type="spellEnd"/>
      <w:r>
        <w:rPr>
          <w:rFonts w:ascii="Book Antiqua" w:hAnsi="Book Antiqua"/>
        </w:rPr>
        <w:t>? What is the result of the fight?</w:t>
      </w: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Pr="00763C2C" w:rsidRDefault="00CB5DF6" w:rsidP="00CB5DF6">
      <w:pPr>
        <w:spacing w:after="160" w:line="276" w:lineRule="auto"/>
        <w:rPr>
          <w:rFonts w:ascii="Book Antiqua" w:hAnsi="Book Antiqua"/>
        </w:rPr>
      </w:pPr>
    </w:p>
    <w:p w:rsidR="00CB5DF6" w:rsidRDefault="00CB5DF6" w:rsidP="00CB5DF6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Identify at least one literary device Steinbeck uses in the following sentence: </w:t>
      </w:r>
    </w:p>
    <w:p w:rsidR="00CB5DF6" w:rsidRPr="00D75C27" w:rsidRDefault="00CB5DF6" w:rsidP="00CB5DF6">
      <w:pPr>
        <w:pStyle w:val="ListParagraph"/>
        <w:spacing w:after="160" w:line="276" w:lineRule="auto"/>
        <w:ind w:left="900" w:hanging="18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“The next minute Curley was flopping like a fish on a </w:t>
      </w:r>
      <w:proofErr w:type="gramStart"/>
      <w:r>
        <w:rPr>
          <w:rFonts w:ascii="Book Antiqua" w:hAnsi="Book Antiqua"/>
        </w:rPr>
        <w:t>line,</w:t>
      </w:r>
      <w:proofErr w:type="gramEnd"/>
      <w:r>
        <w:rPr>
          <w:rFonts w:ascii="Book Antiqua" w:hAnsi="Book Antiqua"/>
        </w:rPr>
        <w:t xml:space="preserve"> and his closed fist was lost in </w:t>
      </w:r>
      <w:proofErr w:type="spellStart"/>
      <w:r>
        <w:rPr>
          <w:rFonts w:ascii="Book Antiqua" w:hAnsi="Book Antiqua"/>
        </w:rPr>
        <w:t>Lennie’s</w:t>
      </w:r>
      <w:proofErr w:type="spellEnd"/>
      <w:r>
        <w:rPr>
          <w:rFonts w:ascii="Book Antiqua" w:hAnsi="Book Antiqua"/>
        </w:rPr>
        <w:t xml:space="preserve"> big hand” (63).</w:t>
      </w:r>
    </w:p>
    <w:p w:rsidR="007C3616" w:rsidRDefault="007C3616" w:rsidP="00CB5DF6">
      <w:pPr>
        <w:jc w:val="left"/>
      </w:pPr>
    </w:p>
    <w:sectPr w:rsidR="007C3616" w:rsidSect="00CB5DF6">
      <w:pgSz w:w="12240" w:h="15840"/>
      <w:pgMar w:top="1008" w:right="720" w:bottom="100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649"/>
    <w:multiLevelType w:val="hybridMultilevel"/>
    <w:tmpl w:val="99A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BC4"/>
    <w:multiLevelType w:val="hybridMultilevel"/>
    <w:tmpl w:val="4B0C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04FD6"/>
    <w:multiLevelType w:val="hybridMultilevel"/>
    <w:tmpl w:val="69F0A7F8"/>
    <w:lvl w:ilvl="0" w:tplc="748C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5DF6"/>
    <w:rsid w:val="007C3616"/>
    <w:rsid w:val="00CB5DF6"/>
    <w:rsid w:val="00FF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F6"/>
    <w:pPr>
      <w:jc w:val="both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F6"/>
    <w:pPr>
      <w:ind w:left="720"/>
      <w:contextualSpacing/>
    </w:pPr>
  </w:style>
  <w:style w:type="table" w:styleId="TableGrid">
    <w:name w:val="Table Grid"/>
    <w:basedOn w:val="TableNormal"/>
    <w:uiPriority w:val="59"/>
    <w:rsid w:val="00CB5DF6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2015-10-05T12:27:00Z</dcterms:created>
  <dcterms:modified xsi:type="dcterms:W3CDTF">2015-10-05T12:27:00Z</dcterms:modified>
</cp:coreProperties>
</file>