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7E" w:rsidRPr="00691B7E" w:rsidRDefault="00691B7E" w:rsidP="00691B7E">
      <w:pPr>
        <w:pStyle w:val="EL12ptBodyText"/>
        <w:outlineLvl w:val="0"/>
        <w:rPr>
          <w:rFonts w:ascii="Book Antiqua" w:hAnsi="Book Antiqua"/>
          <w:bCs/>
          <w:szCs w:val="24"/>
        </w:rPr>
      </w:pPr>
      <w:r w:rsidRPr="00691B7E">
        <w:rPr>
          <w:rFonts w:ascii="Book Antiqua" w:hAnsi="Book Antiqua"/>
          <w:bCs/>
          <w:szCs w:val="24"/>
        </w:rPr>
        <w:t>Name _____________________________</w:t>
      </w:r>
      <w:r>
        <w:rPr>
          <w:rFonts w:ascii="Book Antiqua" w:hAnsi="Book Antiqua"/>
          <w:bCs/>
          <w:szCs w:val="24"/>
        </w:rPr>
        <w:t>__________</w:t>
      </w:r>
      <w:r w:rsidRPr="00691B7E">
        <w:rPr>
          <w:rFonts w:ascii="Book Antiqua" w:hAnsi="Book Antiqua"/>
          <w:bCs/>
          <w:szCs w:val="24"/>
        </w:rPr>
        <w:t>_____</w:t>
      </w:r>
      <w:r w:rsidRPr="00691B7E">
        <w:rPr>
          <w:rFonts w:ascii="Book Antiqua" w:hAnsi="Book Antiqua"/>
          <w:bCs/>
          <w:szCs w:val="24"/>
        </w:rPr>
        <w:tab/>
        <w:t>Date ________</w:t>
      </w:r>
      <w:r>
        <w:rPr>
          <w:rFonts w:ascii="Book Antiqua" w:hAnsi="Book Antiqua"/>
          <w:bCs/>
          <w:szCs w:val="24"/>
        </w:rPr>
        <w:t>_________</w:t>
      </w:r>
      <w:r w:rsidRPr="00691B7E">
        <w:rPr>
          <w:rFonts w:ascii="Book Antiqua" w:hAnsi="Book Antiqua"/>
          <w:bCs/>
          <w:szCs w:val="24"/>
        </w:rPr>
        <w:t>___________</w:t>
      </w:r>
    </w:p>
    <w:p w:rsidR="00691B7E" w:rsidRPr="00691B7E" w:rsidRDefault="00691B7E" w:rsidP="00691B7E">
      <w:pPr>
        <w:pStyle w:val="EL12ptBodyText"/>
        <w:outlineLvl w:val="0"/>
        <w:rPr>
          <w:rFonts w:ascii="Book Antiqua" w:hAnsi="Book Antiqua"/>
          <w:bCs/>
          <w:szCs w:val="24"/>
        </w:rPr>
      </w:pPr>
      <w:r w:rsidRPr="00691B7E">
        <w:rPr>
          <w:rFonts w:ascii="Book Antiqua" w:hAnsi="Book Antiqua"/>
          <w:bCs/>
          <w:szCs w:val="24"/>
        </w:rPr>
        <w:t>Social Lit</w:t>
      </w:r>
      <w:proofErr w:type="gramStart"/>
      <w:r w:rsidRPr="00691B7E">
        <w:rPr>
          <w:rFonts w:ascii="Book Antiqua" w:hAnsi="Book Antiqua"/>
          <w:bCs/>
          <w:szCs w:val="24"/>
        </w:rPr>
        <w:t>.—</w:t>
      </w:r>
      <w:proofErr w:type="gramEnd"/>
      <w:r w:rsidRPr="00691B7E">
        <w:rPr>
          <w:rFonts w:ascii="Book Antiqua" w:hAnsi="Book Antiqua"/>
          <w:bCs/>
          <w:szCs w:val="24"/>
        </w:rPr>
        <w:t>Silver/</w:t>
      </w:r>
      <w:proofErr w:type="spellStart"/>
      <w:r w:rsidRPr="00691B7E">
        <w:rPr>
          <w:rFonts w:ascii="Book Antiqua" w:hAnsi="Book Antiqua"/>
          <w:bCs/>
          <w:szCs w:val="24"/>
        </w:rPr>
        <w:t>Haskel</w:t>
      </w:r>
      <w:proofErr w:type="spellEnd"/>
      <w:r w:rsidRPr="00691B7E">
        <w:rPr>
          <w:rFonts w:ascii="Book Antiqua" w:hAnsi="Book Antiqua"/>
          <w:bCs/>
          <w:szCs w:val="24"/>
        </w:rPr>
        <w:tab/>
      </w:r>
      <w:r w:rsidRPr="00691B7E">
        <w:rPr>
          <w:rFonts w:ascii="Book Antiqua" w:hAnsi="Book Antiqua"/>
          <w:bCs/>
          <w:szCs w:val="24"/>
        </w:rPr>
        <w:tab/>
      </w:r>
      <w:r w:rsidRPr="00691B7E">
        <w:rPr>
          <w:rFonts w:ascii="Book Antiqua" w:hAnsi="Book Antiqua"/>
          <w:bCs/>
          <w:szCs w:val="24"/>
        </w:rPr>
        <w:tab/>
      </w:r>
      <w:r w:rsidRPr="00691B7E">
        <w:rPr>
          <w:rFonts w:ascii="Book Antiqua" w:hAnsi="Book Antiqua"/>
          <w:bCs/>
          <w:szCs w:val="24"/>
        </w:rPr>
        <w:tab/>
      </w:r>
      <w:r w:rsidRPr="00691B7E">
        <w:rPr>
          <w:rFonts w:ascii="Book Antiqua" w:hAnsi="Book Antiqua"/>
          <w:bCs/>
          <w:szCs w:val="24"/>
        </w:rPr>
        <w:tab/>
      </w:r>
      <w:r w:rsidRPr="00691B7E">
        <w:rPr>
          <w:rFonts w:ascii="Book Antiqua" w:hAnsi="Book Antiqua"/>
          <w:bCs/>
          <w:szCs w:val="24"/>
        </w:rPr>
        <w:tab/>
      </w:r>
      <w:r w:rsidRPr="00691B7E">
        <w:rPr>
          <w:rFonts w:ascii="Book Antiqua" w:hAnsi="Book Antiqua"/>
          <w:bCs/>
          <w:i/>
          <w:szCs w:val="24"/>
        </w:rPr>
        <w:t>Unbroken</w:t>
      </w:r>
      <w:r w:rsidRPr="00691B7E">
        <w:rPr>
          <w:rFonts w:ascii="Book Antiqua" w:hAnsi="Book Antiqua"/>
          <w:bCs/>
          <w:szCs w:val="24"/>
        </w:rPr>
        <w:t>: Ch. 18 Dehumanization</w:t>
      </w:r>
    </w:p>
    <w:p w:rsidR="00691B7E" w:rsidRDefault="00691B7E" w:rsidP="00691B7E">
      <w:pPr>
        <w:pStyle w:val="EL12ptBodyText"/>
        <w:outlineLvl w:val="0"/>
        <w:rPr>
          <w:rFonts w:ascii="Book Antiqua" w:hAnsi="Book Antiqua"/>
          <w:b/>
          <w:bCs/>
          <w:szCs w:val="24"/>
        </w:rPr>
      </w:pPr>
    </w:p>
    <w:p w:rsidR="00691B7E" w:rsidRPr="00691B7E" w:rsidRDefault="00691B7E" w:rsidP="00691B7E">
      <w:pPr>
        <w:pStyle w:val="EL12ptBodyText"/>
        <w:rPr>
          <w:rFonts w:ascii="Book Antiqua" w:hAnsi="Book Antiqua"/>
          <w:szCs w:val="24"/>
        </w:rPr>
      </w:pPr>
      <w:r w:rsidRPr="00691B7E">
        <w:rPr>
          <w:rFonts w:ascii="Book Antiqua" w:hAnsi="Book Antiqua"/>
          <w:b/>
          <w:szCs w:val="24"/>
        </w:rPr>
        <w:t>Prompt:</w:t>
      </w:r>
      <w:r w:rsidRPr="00691B7E">
        <w:rPr>
          <w:rFonts w:ascii="Book Antiqua" w:hAnsi="Book Antiqua"/>
          <w:szCs w:val="24"/>
        </w:rPr>
        <w:t xml:space="preserve"> During World War II, what were the efforts to make both Japanese-American internees and American POWs in Japan “invisible,” and how did each group resist?</w:t>
      </w:r>
    </w:p>
    <w:p w:rsidR="00691B7E" w:rsidRDefault="00691B7E" w:rsidP="00691B7E">
      <w:pPr>
        <w:pStyle w:val="EL12ptBodyText"/>
        <w:outlineLvl w:val="0"/>
        <w:rPr>
          <w:rFonts w:ascii="Book Antiqua" w:hAnsi="Book Antiqua"/>
          <w:b/>
          <w:bCs/>
          <w:szCs w:val="24"/>
        </w:rPr>
      </w:pPr>
    </w:p>
    <w:p w:rsidR="00691B7E" w:rsidRPr="00691B7E" w:rsidRDefault="00691B7E" w:rsidP="00691B7E">
      <w:pPr>
        <w:pStyle w:val="EL12ptBodyText"/>
        <w:outlineLvl w:val="0"/>
        <w:rPr>
          <w:rFonts w:ascii="Book Antiqua" w:hAnsi="Book Antiqua"/>
          <w:b/>
          <w:bCs/>
          <w:szCs w:val="24"/>
        </w:rPr>
      </w:pPr>
      <w:r w:rsidRPr="00691B7E">
        <w:rPr>
          <w:rFonts w:ascii="Book Antiqua" w:hAnsi="Book Antiqua"/>
          <w:b/>
          <w:bCs/>
          <w:szCs w:val="24"/>
        </w:rPr>
        <w:t xml:space="preserve">Louie </w:t>
      </w:r>
      <w:proofErr w:type="spellStart"/>
      <w:r w:rsidRPr="00691B7E">
        <w:rPr>
          <w:rFonts w:ascii="Book Antiqua" w:hAnsi="Book Antiqua"/>
          <w:b/>
          <w:bCs/>
          <w:szCs w:val="24"/>
        </w:rPr>
        <w:t>Zamperini</w:t>
      </w:r>
      <w:proofErr w:type="spellEnd"/>
      <w:r w:rsidRPr="00691B7E">
        <w:rPr>
          <w:rFonts w:ascii="Book Antiqua" w:hAnsi="Book Antiqua"/>
          <w:b/>
          <w:bCs/>
          <w:szCs w:val="24"/>
        </w:rPr>
        <w:t xml:space="preserve"> (</w:t>
      </w:r>
      <w:r w:rsidRPr="00691B7E">
        <w:rPr>
          <w:rFonts w:ascii="Book Antiqua" w:hAnsi="Book Antiqua"/>
          <w:b/>
          <w:bCs/>
          <w:szCs w:val="24"/>
        </w:rPr>
        <w:t>section</w:t>
      </w:r>
      <w:r w:rsidRPr="00691B7E">
        <w:rPr>
          <w:rFonts w:ascii="Book Antiqua" w:hAnsi="Book Antiqua"/>
          <w:b/>
          <w:bCs/>
          <w:szCs w:val="24"/>
        </w:rPr>
        <w:t xml:space="preserve"> 1)</w:t>
      </w:r>
    </w:p>
    <w:p w:rsidR="00691B7E" w:rsidRPr="00691B7E" w:rsidRDefault="00691B7E" w:rsidP="00691B7E">
      <w:pPr>
        <w:pStyle w:val="EL12ptBodyText"/>
        <w:rPr>
          <w:rFonts w:ascii="Book Antiqua" w:hAnsi="Book Antiqua"/>
          <w:b/>
          <w:bCs/>
          <w:szCs w:val="24"/>
        </w:rPr>
      </w:pP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535"/>
        <w:gridCol w:w="1080"/>
        <w:gridCol w:w="3706"/>
        <w:gridCol w:w="2774"/>
      </w:tblGrid>
      <w:tr w:rsidR="00691B7E" w:rsidRPr="00691B7E" w:rsidTr="00691B7E">
        <w:trPr>
          <w:trHeight w:val="2127"/>
        </w:trPr>
        <w:tc>
          <w:tcPr>
            <w:tcW w:w="3535" w:type="dxa"/>
            <w:shd w:val="clear" w:color="auto" w:fill="CCCCCC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b/>
                <w:szCs w:val="24"/>
              </w:rPr>
            </w:pPr>
            <w:r w:rsidRPr="00691B7E">
              <w:rPr>
                <w:rFonts w:ascii="Book Antiqua" w:hAnsi="Book Antiqua"/>
                <w:b/>
                <w:szCs w:val="24"/>
              </w:rPr>
              <w:t>Evidence:</w:t>
            </w: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  <w:r w:rsidRPr="00691B7E">
              <w:rPr>
                <w:rFonts w:ascii="Book Antiqua" w:hAnsi="Book Antiqua"/>
                <w:szCs w:val="24"/>
              </w:rPr>
              <w:t xml:space="preserve">Quotes from </w:t>
            </w:r>
            <w:r w:rsidRPr="00691B7E">
              <w:rPr>
                <w:rFonts w:ascii="Book Antiqua" w:hAnsi="Book Antiqua"/>
                <w:i/>
                <w:szCs w:val="24"/>
              </w:rPr>
              <w:t>Unbroken</w:t>
            </w:r>
            <w:r w:rsidRPr="00691B7E">
              <w:rPr>
                <w:rFonts w:ascii="Book Antiqua" w:hAnsi="Book Antiqua"/>
                <w:szCs w:val="24"/>
              </w:rPr>
              <w:t>, which show the strongest evidence of how the Japanese guards try to make Louie and the other POWs invisible.</w:t>
            </w:r>
          </w:p>
        </w:tc>
        <w:tc>
          <w:tcPr>
            <w:tcW w:w="1080" w:type="dxa"/>
            <w:shd w:val="clear" w:color="auto" w:fill="CCCCCC"/>
          </w:tcPr>
          <w:p w:rsidR="00691B7E" w:rsidRPr="00691B7E" w:rsidRDefault="00691B7E" w:rsidP="00704D7A">
            <w:pPr>
              <w:pStyle w:val="EL12ptBodyText"/>
              <w:ind w:right="-3"/>
              <w:rPr>
                <w:rFonts w:ascii="Book Antiqua" w:hAnsi="Book Antiqua"/>
                <w:b/>
                <w:szCs w:val="24"/>
              </w:rPr>
            </w:pPr>
            <w:r w:rsidRPr="00691B7E">
              <w:rPr>
                <w:rFonts w:ascii="Book Antiqua" w:hAnsi="Book Antiqua"/>
                <w:b/>
                <w:szCs w:val="24"/>
              </w:rPr>
              <w:t>Page #</w:t>
            </w:r>
          </w:p>
        </w:tc>
        <w:tc>
          <w:tcPr>
            <w:tcW w:w="3706" w:type="dxa"/>
            <w:shd w:val="clear" w:color="auto" w:fill="CCCCCC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b/>
                <w:szCs w:val="24"/>
              </w:rPr>
            </w:pPr>
            <w:r w:rsidRPr="00691B7E">
              <w:rPr>
                <w:rFonts w:ascii="Book Antiqua" w:hAnsi="Book Antiqua"/>
                <w:b/>
                <w:szCs w:val="24"/>
              </w:rPr>
              <w:t>Context:</w:t>
            </w: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  <w:r w:rsidRPr="00691B7E">
              <w:rPr>
                <w:rFonts w:ascii="Book Antiqua" w:hAnsi="Book Antiqua"/>
                <w:szCs w:val="24"/>
              </w:rPr>
              <w:t>A quick reminder of where and when this quote appears in the text. You may want to include an event, person, or group to which the quote connects.</w:t>
            </w:r>
          </w:p>
        </w:tc>
        <w:tc>
          <w:tcPr>
            <w:tcW w:w="2774" w:type="dxa"/>
            <w:shd w:val="clear" w:color="auto" w:fill="CCCCCC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b/>
                <w:szCs w:val="24"/>
              </w:rPr>
            </w:pPr>
            <w:r w:rsidRPr="00691B7E">
              <w:rPr>
                <w:rFonts w:ascii="Book Antiqua" w:hAnsi="Book Antiqua"/>
                <w:b/>
                <w:szCs w:val="24"/>
              </w:rPr>
              <w:t>Explanation:</w:t>
            </w: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  <w:r w:rsidRPr="00691B7E">
              <w:rPr>
                <w:rFonts w:ascii="Book Antiqua" w:hAnsi="Book Antiqua"/>
                <w:szCs w:val="24"/>
              </w:rPr>
              <w:t xml:space="preserve">Explain how this quote is evidence of being made invisible. </w:t>
            </w: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  <w:r w:rsidRPr="00691B7E">
              <w:rPr>
                <w:rFonts w:ascii="Book Antiqua" w:hAnsi="Book Antiqua"/>
                <w:szCs w:val="24"/>
              </w:rPr>
              <w:t xml:space="preserve">Is this an example of </w:t>
            </w:r>
            <w:r w:rsidRPr="00691B7E">
              <w:rPr>
                <w:rFonts w:ascii="Book Antiqua" w:hAnsi="Book Antiqua"/>
                <w:b/>
                <w:szCs w:val="24"/>
              </w:rPr>
              <w:t>dehumanization</w:t>
            </w:r>
            <w:r w:rsidRPr="00691B7E">
              <w:rPr>
                <w:rFonts w:ascii="Book Antiqua" w:hAnsi="Book Antiqua"/>
                <w:szCs w:val="24"/>
              </w:rPr>
              <w:t xml:space="preserve"> or </w:t>
            </w:r>
            <w:r w:rsidRPr="00691B7E">
              <w:rPr>
                <w:rFonts w:ascii="Book Antiqua" w:hAnsi="Book Antiqua"/>
                <w:b/>
                <w:szCs w:val="24"/>
              </w:rPr>
              <w:t>isolation</w:t>
            </w:r>
            <w:r w:rsidRPr="00691B7E">
              <w:rPr>
                <w:rFonts w:ascii="Book Antiqua" w:hAnsi="Book Antiqua"/>
                <w:szCs w:val="24"/>
              </w:rPr>
              <w:t>? Explain.</w:t>
            </w:r>
          </w:p>
        </w:tc>
      </w:tr>
      <w:tr w:rsidR="00691B7E" w:rsidRPr="00691B7E" w:rsidTr="00691B7E">
        <w:tc>
          <w:tcPr>
            <w:tcW w:w="353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691B7E">
        <w:tc>
          <w:tcPr>
            <w:tcW w:w="353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691B7E">
        <w:tc>
          <w:tcPr>
            <w:tcW w:w="353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691B7E">
        <w:tc>
          <w:tcPr>
            <w:tcW w:w="353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691B7E">
        <w:tc>
          <w:tcPr>
            <w:tcW w:w="353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691B7E">
        <w:tc>
          <w:tcPr>
            <w:tcW w:w="353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691B7E">
        <w:tc>
          <w:tcPr>
            <w:tcW w:w="353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691B7E">
        <w:tc>
          <w:tcPr>
            <w:tcW w:w="353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</w:tbl>
    <w:p w:rsidR="00691B7E" w:rsidRPr="00691B7E" w:rsidRDefault="00691B7E" w:rsidP="00691B7E">
      <w:pPr>
        <w:pStyle w:val="ELPageHeading3"/>
        <w:outlineLvl w:val="0"/>
        <w:rPr>
          <w:rFonts w:ascii="Book Antiqua" w:hAnsi="Book Antiqua"/>
          <w:sz w:val="24"/>
          <w:szCs w:val="24"/>
        </w:rPr>
      </w:pPr>
      <w:r w:rsidRPr="00691B7E">
        <w:rPr>
          <w:rFonts w:ascii="Book Antiqua" w:hAnsi="Book Antiqua"/>
          <w:kern w:val="0"/>
          <w:sz w:val="24"/>
          <w:szCs w:val="24"/>
        </w:rPr>
        <w:br w:type="page"/>
      </w:r>
    </w:p>
    <w:p w:rsidR="00691B7E" w:rsidRPr="00691B7E" w:rsidRDefault="00691B7E" w:rsidP="00691B7E">
      <w:pPr>
        <w:pStyle w:val="EL12ptBodyText"/>
        <w:outlineLvl w:val="0"/>
        <w:rPr>
          <w:rFonts w:ascii="Book Antiqua" w:hAnsi="Book Antiqua"/>
          <w:b/>
          <w:bCs/>
          <w:szCs w:val="24"/>
        </w:rPr>
      </w:pPr>
      <w:r w:rsidRPr="00691B7E">
        <w:rPr>
          <w:rFonts w:ascii="Book Antiqua" w:hAnsi="Book Antiqua"/>
          <w:b/>
          <w:bCs/>
          <w:szCs w:val="24"/>
        </w:rPr>
        <w:lastRenderedPageBreak/>
        <w:t xml:space="preserve">Louie </w:t>
      </w:r>
      <w:proofErr w:type="spellStart"/>
      <w:r w:rsidRPr="00691B7E">
        <w:rPr>
          <w:rFonts w:ascii="Book Antiqua" w:hAnsi="Book Antiqua"/>
          <w:b/>
          <w:bCs/>
          <w:szCs w:val="24"/>
        </w:rPr>
        <w:t>Zamperini</w:t>
      </w:r>
      <w:proofErr w:type="spellEnd"/>
      <w:r w:rsidRPr="00691B7E">
        <w:rPr>
          <w:rFonts w:ascii="Book Antiqua" w:hAnsi="Book Antiqua"/>
          <w:b/>
          <w:bCs/>
          <w:szCs w:val="24"/>
        </w:rPr>
        <w:t xml:space="preserve"> (section 1)</w:t>
      </w:r>
    </w:p>
    <w:p w:rsidR="00691B7E" w:rsidRPr="00691B7E" w:rsidRDefault="00691B7E" w:rsidP="00691B7E">
      <w:pPr>
        <w:rPr>
          <w:rFonts w:ascii="Book Antiqua" w:hAnsi="Book Antiqua"/>
        </w:rPr>
      </w:pP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535"/>
        <w:gridCol w:w="1080"/>
        <w:gridCol w:w="3706"/>
        <w:gridCol w:w="2774"/>
      </w:tblGrid>
      <w:tr w:rsidR="00691B7E" w:rsidRPr="00691B7E" w:rsidTr="00704D7A">
        <w:trPr>
          <w:trHeight w:val="2127"/>
        </w:trPr>
        <w:tc>
          <w:tcPr>
            <w:tcW w:w="3535" w:type="dxa"/>
            <w:shd w:val="clear" w:color="auto" w:fill="CCCCCC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b/>
                <w:szCs w:val="24"/>
              </w:rPr>
            </w:pPr>
            <w:r w:rsidRPr="00691B7E">
              <w:rPr>
                <w:rFonts w:ascii="Book Antiqua" w:hAnsi="Book Antiqua"/>
                <w:b/>
                <w:szCs w:val="24"/>
              </w:rPr>
              <w:t>Evidence:</w:t>
            </w: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  <w:r w:rsidRPr="00691B7E">
              <w:rPr>
                <w:rFonts w:ascii="Book Antiqua" w:hAnsi="Book Antiqua"/>
                <w:szCs w:val="24"/>
              </w:rPr>
              <w:t xml:space="preserve">Quotes from </w:t>
            </w:r>
            <w:r w:rsidRPr="00691B7E">
              <w:rPr>
                <w:rFonts w:ascii="Book Antiqua" w:hAnsi="Book Antiqua"/>
                <w:i/>
                <w:szCs w:val="24"/>
              </w:rPr>
              <w:t>Unbroken</w:t>
            </w:r>
            <w:r w:rsidRPr="00691B7E">
              <w:rPr>
                <w:rFonts w:ascii="Book Antiqua" w:hAnsi="Book Antiqua"/>
                <w:szCs w:val="24"/>
              </w:rPr>
              <w:t>, which show the strongest evidence of how the Japanese guards try to make Louie and the other POWs invisible.</w:t>
            </w:r>
          </w:p>
        </w:tc>
        <w:tc>
          <w:tcPr>
            <w:tcW w:w="1080" w:type="dxa"/>
            <w:shd w:val="clear" w:color="auto" w:fill="CCCCCC"/>
          </w:tcPr>
          <w:p w:rsidR="00691B7E" w:rsidRPr="00691B7E" w:rsidRDefault="00691B7E" w:rsidP="00704D7A">
            <w:pPr>
              <w:pStyle w:val="EL12ptBodyText"/>
              <w:ind w:right="-3"/>
              <w:rPr>
                <w:rFonts w:ascii="Book Antiqua" w:hAnsi="Book Antiqua"/>
                <w:b/>
                <w:szCs w:val="24"/>
              </w:rPr>
            </w:pPr>
            <w:r w:rsidRPr="00691B7E">
              <w:rPr>
                <w:rFonts w:ascii="Book Antiqua" w:hAnsi="Book Antiqua"/>
                <w:b/>
                <w:szCs w:val="24"/>
              </w:rPr>
              <w:t>Page #</w:t>
            </w:r>
          </w:p>
        </w:tc>
        <w:tc>
          <w:tcPr>
            <w:tcW w:w="3706" w:type="dxa"/>
            <w:shd w:val="clear" w:color="auto" w:fill="CCCCCC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b/>
                <w:szCs w:val="24"/>
              </w:rPr>
            </w:pPr>
            <w:r w:rsidRPr="00691B7E">
              <w:rPr>
                <w:rFonts w:ascii="Book Antiqua" w:hAnsi="Book Antiqua"/>
                <w:b/>
                <w:szCs w:val="24"/>
              </w:rPr>
              <w:t>Context:</w:t>
            </w: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  <w:r w:rsidRPr="00691B7E">
              <w:rPr>
                <w:rFonts w:ascii="Book Antiqua" w:hAnsi="Book Antiqua"/>
                <w:szCs w:val="24"/>
              </w:rPr>
              <w:t>A quick reminder of where and when this quote appears in the text. You may want to include an event, person, or group to which the quote connects.</w:t>
            </w:r>
          </w:p>
        </w:tc>
        <w:tc>
          <w:tcPr>
            <w:tcW w:w="2774" w:type="dxa"/>
            <w:shd w:val="clear" w:color="auto" w:fill="CCCCCC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b/>
                <w:szCs w:val="24"/>
              </w:rPr>
            </w:pPr>
            <w:r w:rsidRPr="00691B7E">
              <w:rPr>
                <w:rFonts w:ascii="Book Antiqua" w:hAnsi="Book Antiqua"/>
                <w:b/>
                <w:szCs w:val="24"/>
              </w:rPr>
              <w:t>Explanation:</w:t>
            </w: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  <w:r w:rsidRPr="00691B7E">
              <w:rPr>
                <w:rFonts w:ascii="Book Antiqua" w:hAnsi="Book Antiqua"/>
                <w:szCs w:val="24"/>
              </w:rPr>
              <w:t xml:space="preserve">Explain how this quote is evidence of being made invisible. </w:t>
            </w: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  <w:r w:rsidRPr="00691B7E">
              <w:rPr>
                <w:rFonts w:ascii="Book Antiqua" w:hAnsi="Book Antiqua"/>
                <w:szCs w:val="24"/>
              </w:rPr>
              <w:t xml:space="preserve">Is this an example of </w:t>
            </w:r>
            <w:r w:rsidRPr="00691B7E">
              <w:rPr>
                <w:rFonts w:ascii="Book Antiqua" w:hAnsi="Book Antiqua"/>
                <w:b/>
                <w:szCs w:val="24"/>
              </w:rPr>
              <w:t>dehumanization</w:t>
            </w:r>
            <w:r w:rsidRPr="00691B7E">
              <w:rPr>
                <w:rFonts w:ascii="Book Antiqua" w:hAnsi="Book Antiqua"/>
                <w:szCs w:val="24"/>
              </w:rPr>
              <w:t xml:space="preserve"> or </w:t>
            </w:r>
            <w:r w:rsidRPr="00691B7E">
              <w:rPr>
                <w:rFonts w:ascii="Book Antiqua" w:hAnsi="Book Antiqua"/>
                <w:b/>
                <w:szCs w:val="24"/>
              </w:rPr>
              <w:t>isolation</w:t>
            </w:r>
            <w:r w:rsidRPr="00691B7E">
              <w:rPr>
                <w:rFonts w:ascii="Book Antiqua" w:hAnsi="Book Antiqua"/>
                <w:szCs w:val="24"/>
              </w:rPr>
              <w:t>? Explain.</w:t>
            </w:r>
          </w:p>
        </w:tc>
      </w:tr>
      <w:tr w:rsidR="00691B7E" w:rsidRPr="00691B7E" w:rsidTr="00704D7A">
        <w:tc>
          <w:tcPr>
            <w:tcW w:w="353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704D7A">
        <w:tc>
          <w:tcPr>
            <w:tcW w:w="353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704D7A">
        <w:tc>
          <w:tcPr>
            <w:tcW w:w="353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704D7A">
        <w:tc>
          <w:tcPr>
            <w:tcW w:w="353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704D7A">
        <w:tc>
          <w:tcPr>
            <w:tcW w:w="353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704D7A">
        <w:tc>
          <w:tcPr>
            <w:tcW w:w="353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704D7A">
        <w:tc>
          <w:tcPr>
            <w:tcW w:w="353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704D7A">
        <w:tc>
          <w:tcPr>
            <w:tcW w:w="353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70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</w:tbl>
    <w:p w:rsidR="00691B7E" w:rsidRPr="00691B7E" w:rsidRDefault="00691B7E" w:rsidP="00691B7E">
      <w:pPr>
        <w:pStyle w:val="ELPageHeading3"/>
        <w:outlineLvl w:val="0"/>
        <w:rPr>
          <w:rFonts w:ascii="Book Antiqua" w:hAnsi="Book Antiqua"/>
          <w:sz w:val="24"/>
          <w:szCs w:val="24"/>
        </w:rPr>
      </w:pPr>
      <w:r w:rsidRPr="00691B7E">
        <w:rPr>
          <w:rFonts w:ascii="Book Antiqua" w:hAnsi="Book Antiqua"/>
          <w:kern w:val="0"/>
          <w:sz w:val="24"/>
          <w:szCs w:val="24"/>
        </w:rPr>
        <w:br w:type="page"/>
      </w:r>
    </w:p>
    <w:p w:rsidR="00691B7E" w:rsidRPr="00691B7E" w:rsidRDefault="00691B7E" w:rsidP="00691B7E">
      <w:pPr>
        <w:rPr>
          <w:rFonts w:ascii="Book Antiqua" w:hAnsi="Book Antiqua"/>
        </w:rPr>
      </w:pPr>
    </w:p>
    <w:p w:rsidR="00691B7E" w:rsidRPr="00691B7E" w:rsidRDefault="00691B7E" w:rsidP="00691B7E">
      <w:pPr>
        <w:pStyle w:val="EL12ptBodyText"/>
        <w:outlineLvl w:val="0"/>
        <w:rPr>
          <w:rFonts w:ascii="Book Antiqua" w:hAnsi="Book Antiqua"/>
          <w:b/>
          <w:bCs/>
          <w:szCs w:val="24"/>
        </w:rPr>
      </w:pPr>
      <w:proofErr w:type="spellStart"/>
      <w:r w:rsidRPr="00691B7E">
        <w:rPr>
          <w:rFonts w:ascii="Book Antiqua" w:hAnsi="Book Antiqua"/>
          <w:b/>
          <w:bCs/>
          <w:szCs w:val="24"/>
        </w:rPr>
        <w:t>Miné</w:t>
      </w:r>
      <w:proofErr w:type="spellEnd"/>
      <w:r w:rsidRPr="00691B7E">
        <w:rPr>
          <w:rFonts w:ascii="Book Antiqua" w:hAnsi="Book Antiqua"/>
          <w:b/>
          <w:bCs/>
          <w:szCs w:val="24"/>
        </w:rPr>
        <w:t xml:space="preserve"> Okubo (section 2)</w:t>
      </w:r>
    </w:p>
    <w:p w:rsidR="00691B7E" w:rsidRPr="00691B7E" w:rsidRDefault="00691B7E" w:rsidP="00691B7E">
      <w:pPr>
        <w:pStyle w:val="EL12ptBodyText"/>
        <w:rPr>
          <w:rFonts w:ascii="Book Antiqua" w:hAnsi="Book Antiqua"/>
          <w:b/>
          <w:bCs/>
          <w:szCs w:val="24"/>
        </w:rPr>
      </w:pP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445"/>
        <w:gridCol w:w="1350"/>
        <w:gridCol w:w="3526"/>
        <w:gridCol w:w="2774"/>
      </w:tblGrid>
      <w:tr w:rsidR="00691B7E" w:rsidRPr="00691B7E" w:rsidTr="00691B7E">
        <w:trPr>
          <w:trHeight w:val="2127"/>
        </w:trPr>
        <w:tc>
          <w:tcPr>
            <w:tcW w:w="3445" w:type="dxa"/>
            <w:shd w:val="clear" w:color="auto" w:fill="CCCCCC"/>
          </w:tcPr>
          <w:p w:rsidR="00691B7E" w:rsidRPr="00691B7E" w:rsidRDefault="00691B7E" w:rsidP="00691B7E">
            <w:pPr>
              <w:pStyle w:val="EL12ptBodyText"/>
              <w:rPr>
                <w:rFonts w:ascii="Book Antiqua" w:hAnsi="Book Antiqua"/>
                <w:b/>
                <w:szCs w:val="24"/>
              </w:rPr>
            </w:pPr>
            <w:r w:rsidRPr="00691B7E">
              <w:rPr>
                <w:rFonts w:ascii="Book Antiqua" w:hAnsi="Book Antiqua"/>
                <w:b/>
                <w:szCs w:val="24"/>
              </w:rPr>
              <w:t>Evidence:</w:t>
            </w:r>
          </w:p>
          <w:p w:rsidR="00691B7E" w:rsidRPr="00691B7E" w:rsidRDefault="00691B7E" w:rsidP="00691B7E">
            <w:pPr>
              <w:pStyle w:val="EL12ptBodyText"/>
              <w:rPr>
                <w:rFonts w:ascii="Book Antiqua" w:hAnsi="Book Antiqua"/>
                <w:szCs w:val="24"/>
              </w:rPr>
            </w:pPr>
            <w:r w:rsidRPr="00691B7E">
              <w:rPr>
                <w:rFonts w:ascii="Book Antiqua" w:hAnsi="Book Antiqua"/>
                <w:szCs w:val="24"/>
              </w:rPr>
              <w:t xml:space="preserve">Quotes from </w:t>
            </w:r>
            <w:r w:rsidRPr="00691B7E">
              <w:rPr>
                <w:rFonts w:ascii="Book Antiqua" w:hAnsi="Book Antiqua"/>
                <w:i/>
                <w:szCs w:val="24"/>
              </w:rPr>
              <w:t xml:space="preserve">The Life of </w:t>
            </w:r>
            <w:proofErr w:type="spellStart"/>
            <w:r w:rsidRPr="00691B7E">
              <w:rPr>
                <w:rFonts w:ascii="Book Antiqua" w:hAnsi="Book Antiqua" w:cs="Arial"/>
                <w:i/>
                <w:color w:val="000000"/>
                <w:szCs w:val="24"/>
              </w:rPr>
              <w:t>Miné</w:t>
            </w:r>
            <w:proofErr w:type="spellEnd"/>
            <w:r w:rsidRPr="00691B7E">
              <w:rPr>
                <w:rFonts w:ascii="Book Antiqua" w:hAnsi="Book Antiqua"/>
                <w:i/>
                <w:szCs w:val="24"/>
              </w:rPr>
              <w:t xml:space="preserve"> Okubo</w:t>
            </w:r>
            <w:r w:rsidRPr="00691B7E">
              <w:rPr>
                <w:rFonts w:ascii="Book Antiqua" w:hAnsi="Book Antiqua"/>
                <w:szCs w:val="24"/>
              </w:rPr>
              <w:t xml:space="preserve">, or primary source documents, which show the strongest evidence of how </w:t>
            </w:r>
            <w:proofErr w:type="spellStart"/>
            <w:r w:rsidRPr="00691B7E">
              <w:rPr>
                <w:rFonts w:ascii="Book Antiqua" w:hAnsi="Book Antiqua"/>
                <w:szCs w:val="24"/>
              </w:rPr>
              <w:t>Miné</w:t>
            </w:r>
            <w:proofErr w:type="spellEnd"/>
            <w:r w:rsidRPr="00691B7E">
              <w:rPr>
                <w:rFonts w:ascii="Book Antiqua" w:hAnsi="Book Antiqua"/>
                <w:szCs w:val="24"/>
              </w:rPr>
              <w:t xml:space="preserve"> and other internees resist being made invisible.</w:t>
            </w:r>
          </w:p>
        </w:tc>
        <w:tc>
          <w:tcPr>
            <w:tcW w:w="1350" w:type="dxa"/>
            <w:shd w:val="clear" w:color="auto" w:fill="CCCCCC"/>
          </w:tcPr>
          <w:p w:rsidR="00691B7E" w:rsidRPr="00691B7E" w:rsidRDefault="00691B7E" w:rsidP="00704D7A">
            <w:pPr>
              <w:pStyle w:val="EL12ptBodyText"/>
              <w:ind w:right="-3"/>
              <w:rPr>
                <w:rFonts w:ascii="Book Antiqua" w:hAnsi="Book Antiqua"/>
                <w:b/>
                <w:szCs w:val="24"/>
              </w:rPr>
            </w:pPr>
            <w:r w:rsidRPr="00691B7E">
              <w:rPr>
                <w:rFonts w:ascii="Book Antiqua" w:hAnsi="Book Antiqua"/>
                <w:b/>
                <w:szCs w:val="24"/>
              </w:rPr>
              <w:t xml:space="preserve">Resource &amp; </w:t>
            </w:r>
            <w:r w:rsidRPr="00691B7E">
              <w:rPr>
                <w:rFonts w:ascii="Book Antiqua" w:hAnsi="Book Antiqua"/>
                <w:b/>
                <w:szCs w:val="24"/>
              </w:rPr>
              <w:t>Page #</w:t>
            </w:r>
          </w:p>
        </w:tc>
        <w:tc>
          <w:tcPr>
            <w:tcW w:w="3526" w:type="dxa"/>
            <w:shd w:val="clear" w:color="auto" w:fill="CCCCCC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b/>
                <w:szCs w:val="24"/>
              </w:rPr>
            </w:pPr>
            <w:r w:rsidRPr="00691B7E">
              <w:rPr>
                <w:rFonts w:ascii="Book Antiqua" w:hAnsi="Book Antiqua"/>
                <w:b/>
                <w:szCs w:val="24"/>
              </w:rPr>
              <w:t>Context:</w:t>
            </w: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  <w:r w:rsidRPr="00691B7E">
              <w:rPr>
                <w:rFonts w:ascii="Book Antiqua" w:hAnsi="Book Antiqua"/>
                <w:szCs w:val="24"/>
              </w:rPr>
              <w:t>A quick reminder of where and when this quote appears in the text. You may want to include an event, person, or group to which the quote connects.</w:t>
            </w:r>
          </w:p>
        </w:tc>
        <w:tc>
          <w:tcPr>
            <w:tcW w:w="2774" w:type="dxa"/>
            <w:shd w:val="clear" w:color="auto" w:fill="CCCCCC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b/>
                <w:szCs w:val="24"/>
              </w:rPr>
            </w:pPr>
            <w:r w:rsidRPr="00691B7E">
              <w:rPr>
                <w:rFonts w:ascii="Book Antiqua" w:hAnsi="Book Antiqua"/>
                <w:b/>
                <w:szCs w:val="24"/>
              </w:rPr>
              <w:t>Explanation:</w:t>
            </w: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  <w:r w:rsidRPr="00691B7E">
              <w:rPr>
                <w:rFonts w:ascii="Book Antiqua" w:hAnsi="Book Antiqua"/>
                <w:szCs w:val="24"/>
              </w:rPr>
              <w:t xml:space="preserve">Explain how this quote is evidence of being made invisible. </w:t>
            </w: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  <w:r w:rsidRPr="00691B7E">
              <w:rPr>
                <w:rFonts w:ascii="Book Antiqua" w:hAnsi="Book Antiqua"/>
                <w:szCs w:val="24"/>
              </w:rPr>
              <w:t xml:space="preserve">Is this an example of </w:t>
            </w:r>
            <w:r w:rsidRPr="00691B7E">
              <w:rPr>
                <w:rFonts w:ascii="Book Antiqua" w:hAnsi="Book Antiqua"/>
                <w:b/>
                <w:szCs w:val="24"/>
              </w:rPr>
              <w:t>dehumanization</w:t>
            </w:r>
            <w:r w:rsidRPr="00691B7E">
              <w:rPr>
                <w:rFonts w:ascii="Book Antiqua" w:hAnsi="Book Antiqua"/>
                <w:szCs w:val="24"/>
              </w:rPr>
              <w:t xml:space="preserve"> or </w:t>
            </w:r>
            <w:r w:rsidRPr="00691B7E">
              <w:rPr>
                <w:rFonts w:ascii="Book Antiqua" w:hAnsi="Book Antiqua"/>
                <w:b/>
                <w:szCs w:val="24"/>
              </w:rPr>
              <w:t>isolation</w:t>
            </w:r>
            <w:r w:rsidRPr="00691B7E">
              <w:rPr>
                <w:rFonts w:ascii="Book Antiqua" w:hAnsi="Book Antiqua"/>
                <w:szCs w:val="24"/>
              </w:rPr>
              <w:t>? Explain.</w:t>
            </w:r>
          </w:p>
        </w:tc>
      </w:tr>
      <w:tr w:rsidR="00691B7E" w:rsidRPr="00691B7E" w:rsidTr="00691B7E">
        <w:tc>
          <w:tcPr>
            <w:tcW w:w="344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691B7E">
        <w:tc>
          <w:tcPr>
            <w:tcW w:w="344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691B7E">
        <w:tc>
          <w:tcPr>
            <w:tcW w:w="344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691B7E">
        <w:tc>
          <w:tcPr>
            <w:tcW w:w="344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691B7E">
        <w:tc>
          <w:tcPr>
            <w:tcW w:w="344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691B7E">
        <w:tc>
          <w:tcPr>
            <w:tcW w:w="344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691B7E">
        <w:tc>
          <w:tcPr>
            <w:tcW w:w="344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691B7E">
        <w:tc>
          <w:tcPr>
            <w:tcW w:w="344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</w:tbl>
    <w:p w:rsidR="00691B7E" w:rsidRPr="00691B7E" w:rsidRDefault="00691B7E" w:rsidP="00691B7E">
      <w:pPr>
        <w:pStyle w:val="EL12ptBodyText"/>
        <w:rPr>
          <w:rFonts w:ascii="Book Antiqua" w:hAnsi="Book Antiqua"/>
          <w:b/>
          <w:bCs/>
          <w:szCs w:val="24"/>
        </w:rPr>
      </w:pPr>
    </w:p>
    <w:p w:rsidR="00691B7E" w:rsidRPr="00691B7E" w:rsidRDefault="00691B7E" w:rsidP="00691B7E">
      <w:pPr>
        <w:pStyle w:val="EL12ptBodyText"/>
        <w:rPr>
          <w:rFonts w:ascii="Book Antiqua" w:hAnsi="Book Antiqua"/>
          <w:b/>
          <w:bCs/>
          <w:szCs w:val="24"/>
        </w:rPr>
      </w:pPr>
    </w:p>
    <w:p w:rsidR="00691B7E" w:rsidRDefault="00691B7E">
      <w:pPr>
        <w:rPr>
          <w:rFonts w:ascii="Book Antiqua" w:hAnsi="Book Antiqua"/>
        </w:rPr>
      </w:pPr>
      <w:r w:rsidRPr="00691B7E">
        <w:rPr>
          <w:rFonts w:ascii="Book Antiqua" w:hAnsi="Book Antiqua"/>
        </w:rPr>
        <w:br w:type="page"/>
      </w:r>
    </w:p>
    <w:p w:rsidR="00691B7E" w:rsidRPr="00691B7E" w:rsidRDefault="00691B7E" w:rsidP="00691B7E">
      <w:pPr>
        <w:pStyle w:val="EL12ptBodyText"/>
        <w:outlineLvl w:val="0"/>
        <w:rPr>
          <w:rFonts w:ascii="Book Antiqua" w:hAnsi="Book Antiqua"/>
          <w:b/>
          <w:bCs/>
          <w:szCs w:val="24"/>
        </w:rPr>
      </w:pPr>
      <w:proofErr w:type="spellStart"/>
      <w:r w:rsidRPr="00691B7E">
        <w:rPr>
          <w:rFonts w:ascii="Book Antiqua" w:hAnsi="Book Antiqua"/>
          <w:b/>
          <w:bCs/>
          <w:szCs w:val="24"/>
        </w:rPr>
        <w:t>Miné</w:t>
      </w:r>
      <w:proofErr w:type="spellEnd"/>
      <w:r w:rsidRPr="00691B7E">
        <w:rPr>
          <w:rFonts w:ascii="Book Antiqua" w:hAnsi="Book Antiqua"/>
          <w:b/>
          <w:bCs/>
          <w:szCs w:val="24"/>
        </w:rPr>
        <w:t xml:space="preserve"> Okubo (section 2)</w:t>
      </w:r>
    </w:p>
    <w:p w:rsidR="00691B7E" w:rsidRPr="00691B7E" w:rsidRDefault="00691B7E">
      <w:pPr>
        <w:rPr>
          <w:rFonts w:ascii="Book Antiqua" w:hAnsi="Book Antiqua"/>
        </w:rPr>
      </w:pPr>
      <w:bookmarkStart w:id="0" w:name="_GoBack"/>
      <w:bookmarkEnd w:id="0"/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445"/>
        <w:gridCol w:w="1350"/>
        <w:gridCol w:w="3526"/>
        <w:gridCol w:w="2774"/>
      </w:tblGrid>
      <w:tr w:rsidR="00691B7E" w:rsidRPr="00691B7E" w:rsidTr="00704D7A">
        <w:trPr>
          <w:trHeight w:val="2127"/>
        </w:trPr>
        <w:tc>
          <w:tcPr>
            <w:tcW w:w="3445" w:type="dxa"/>
            <w:shd w:val="clear" w:color="auto" w:fill="CCCCCC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b/>
                <w:szCs w:val="24"/>
              </w:rPr>
            </w:pPr>
            <w:r w:rsidRPr="00691B7E">
              <w:rPr>
                <w:rFonts w:ascii="Book Antiqua" w:hAnsi="Book Antiqua"/>
                <w:b/>
                <w:szCs w:val="24"/>
              </w:rPr>
              <w:t>Evidence:</w:t>
            </w: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  <w:r w:rsidRPr="00691B7E">
              <w:rPr>
                <w:rFonts w:ascii="Book Antiqua" w:hAnsi="Book Antiqua"/>
                <w:szCs w:val="24"/>
              </w:rPr>
              <w:t xml:space="preserve">Quotes from </w:t>
            </w:r>
            <w:r w:rsidRPr="00691B7E">
              <w:rPr>
                <w:rFonts w:ascii="Book Antiqua" w:hAnsi="Book Antiqua"/>
                <w:i/>
                <w:szCs w:val="24"/>
              </w:rPr>
              <w:t xml:space="preserve">The Life of </w:t>
            </w:r>
            <w:proofErr w:type="spellStart"/>
            <w:r w:rsidRPr="00691B7E">
              <w:rPr>
                <w:rFonts w:ascii="Book Antiqua" w:hAnsi="Book Antiqua" w:cs="Arial"/>
                <w:i/>
                <w:color w:val="000000"/>
                <w:szCs w:val="24"/>
              </w:rPr>
              <w:t>Miné</w:t>
            </w:r>
            <w:proofErr w:type="spellEnd"/>
            <w:r w:rsidRPr="00691B7E">
              <w:rPr>
                <w:rFonts w:ascii="Book Antiqua" w:hAnsi="Book Antiqua"/>
                <w:i/>
                <w:szCs w:val="24"/>
              </w:rPr>
              <w:t xml:space="preserve"> Okubo</w:t>
            </w:r>
            <w:r w:rsidRPr="00691B7E">
              <w:rPr>
                <w:rFonts w:ascii="Book Antiqua" w:hAnsi="Book Antiqua"/>
                <w:szCs w:val="24"/>
              </w:rPr>
              <w:t xml:space="preserve">, or primary source documents, which show the strongest evidence of how </w:t>
            </w:r>
            <w:proofErr w:type="spellStart"/>
            <w:r w:rsidRPr="00691B7E">
              <w:rPr>
                <w:rFonts w:ascii="Book Antiqua" w:hAnsi="Book Antiqua"/>
                <w:szCs w:val="24"/>
              </w:rPr>
              <w:t>Miné</w:t>
            </w:r>
            <w:proofErr w:type="spellEnd"/>
            <w:r w:rsidRPr="00691B7E">
              <w:rPr>
                <w:rFonts w:ascii="Book Antiqua" w:hAnsi="Book Antiqua"/>
                <w:szCs w:val="24"/>
              </w:rPr>
              <w:t xml:space="preserve"> and other internees resist being made invisible.</w:t>
            </w:r>
          </w:p>
        </w:tc>
        <w:tc>
          <w:tcPr>
            <w:tcW w:w="1350" w:type="dxa"/>
            <w:shd w:val="clear" w:color="auto" w:fill="CCCCCC"/>
          </w:tcPr>
          <w:p w:rsidR="00691B7E" w:rsidRPr="00691B7E" w:rsidRDefault="00691B7E" w:rsidP="00704D7A">
            <w:pPr>
              <w:pStyle w:val="EL12ptBodyText"/>
              <w:ind w:right="-3"/>
              <w:rPr>
                <w:rFonts w:ascii="Book Antiqua" w:hAnsi="Book Antiqua"/>
                <w:b/>
                <w:szCs w:val="24"/>
              </w:rPr>
            </w:pPr>
            <w:r w:rsidRPr="00691B7E">
              <w:rPr>
                <w:rFonts w:ascii="Book Antiqua" w:hAnsi="Book Antiqua"/>
                <w:b/>
                <w:szCs w:val="24"/>
              </w:rPr>
              <w:t>Resource &amp; Page #</w:t>
            </w:r>
          </w:p>
        </w:tc>
        <w:tc>
          <w:tcPr>
            <w:tcW w:w="3526" w:type="dxa"/>
            <w:shd w:val="clear" w:color="auto" w:fill="CCCCCC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b/>
                <w:szCs w:val="24"/>
              </w:rPr>
            </w:pPr>
            <w:r w:rsidRPr="00691B7E">
              <w:rPr>
                <w:rFonts w:ascii="Book Antiqua" w:hAnsi="Book Antiqua"/>
                <w:b/>
                <w:szCs w:val="24"/>
              </w:rPr>
              <w:t>Context:</w:t>
            </w: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  <w:r w:rsidRPr="00691B7E">
              <w:rPr>
                <w:rFonts w:ascii="Book Antiqua" w:hAnsi="Book Antiqua"/>
                <w:szCs w:val="24"/>
              </w:rPr>
              <w:t>A quick reminder of where and when this quote appears in the text. You may want to include an event, person, or group to which the quote connects.</w:t>
            </w:r>
          </w:p>
        </w:tc>
        <w:tc>
          <w:tcPr>
            <w:tcW w:w="2774" w:type="dxa"/>
            <w:shd w:val="clear" w:color="auto" w:fill="CCCCCC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b/>
                <w:szCs w:val="24"/>
              </w:rPr>
            </w:pPr>
            <w:r w:rsidRPr="00691B7E">
              <w:rPr>
                <w:rFonts w:ascii="Book Antiqua" w:hAnsi="Book Antiqua"/>
                <w:b/>
                <w:szCs w:val="24"/>
              </w:rPr>
              <w:t>Explanation:</w:t>
            </w: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  <w:r w:rsidRPr="00691B7E">
              <w:rPr>
                <w:rFonts w:ascii="Book Antiqua" w:hAnsi="Book Antiqua"/>
                <w:szCs w:val="24"/>
              </w:rPr>
              <w:t xml:space="preserve">Explain how this quote is evidence of being made invisible. </w:t>
            </w: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  <w:r w:rsidRPr="00691B7E">
              <w:rPr>
                <w:rFonts w:ascii="Book Antiqua" w:hAnsi="Book Antiqua"/>
                <w:szCs w:val="24"/>
              </w:rPr>
              <w:t xml:space="preserve">Is this an example of </w:t>
            </w:r>
            <w:r w:rsidRPr="00691B7E">
              <w:rPr>
                <w:rFonts w:ascii="Book Antiqua" w:hAnsi="Book Antiqua"/>
                <w:b/>
                <w:szCs w:val="24"/>
              </w:rPr>
              <w:t>dehumanization</w:t>
            </w:r>
            <w:r w:rsidRPr="00691B7E">
              <w:rPr>
                <w:rFonts w:ascii="Book Antiqua" w:hAnsi="Book Antiqua"/>
                <w:szCs w:val="24"/>
              </w:rPr>
              <w:t xml:space="preserve"> or </w:t>
            </w:r>
            <w:r w:rsidRPr="00691B7E">
              <w:rPr>
                <w:rFonts w:ascii="Book Antiqua" w:hAnsi="Book Antiqua"/>
                <w:b/>
                <w:szCs w:val="24"/>
              </w:rPr>
              <w:t>isolation</w:t>
            </w:r>
            <w:r w:rsidRPr="00691B7E">
              <w:rPr>
                <w:rFonts w:ascii="Book Antiqua" w:hAnsi="Book Antiqua"/>
                <w:szCs w:val="24"/>
              </w:rPr>
              <w:t>? Explain.</w:t>
            </w:r>
          </w:p>
        </w:tc>
      </w:tr>
      <w:tr w:rsidR="00691B7E" w:rsidRPr="00691B7E" w:rsidTr="00704D7A">
        <w:tc>
          <w:tcPr>
            <w:tcW w:w="344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704D7A">
        <w:tc>
          <w:tcPr>
            <w:tcW w:w="344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704D7A">
        <w:tc>
          <w:tcPr>
            <w:tcW w:w="344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704D7A">
        <w:tc>
          <w:tcPr>
            <w:tcW w:w="344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704D7A">
        <w:tc>
          <w:tcPr>
            <w:tcW w:w="344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704D7A">
        <w:tc>
          <w:tcPr>
            <w:tcW w:w="344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704D7A">
        <w:tc>
          <w:tcPr>
            <w:tcW w:w="344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  <w:tr w:rsidR="00691B7E" w:rsidRPr="00691B7E" w:rsidTr="00704D7A">
        <w:tc>
          <w:tcPr>
            <w:tcW w:w="3445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  <w:tc>
          <w:tcPr>
            <w:tcW w:w="2774" w:type="dxa"/>
          </w:tcPr>
          <w:p w:rsidR="00691B7E" w:rsidRPr="00691B7E" w:rsidRDefault="00691B7E" w:rsidP="00704D7A">
            <w:pPr>
              <w:pStyle w:val="EL12ptBodyText"/>
              <w:rPr>
                <w:rFonts w:ascii="Book Antiqua" w:hAnsi="Book Antiqua"/>
                <w:szCs w:val="24"/>
              </w:rPr>
            </w:pPr>
          </w:p>
        </w:tc>
      </w:tr>
    </w:tbl>
    <w:p w:rsidR="00C87EA7" w:rsidRPr="00691B7E" w:rsidRDefault="00C87EA7">
      <w:pPr>
        <w:rPr>
          <w:rFonts w:ascii="Book Antiqua" w:hAnsi="Book Antiqua"/>
        </w:rPr>
      </w:pPr>
    </w:p>
    <w:sectPr w:rsidR="00C87EA7" w:rsidRPr="00691B7E" w:rsidSect="00691B7E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7E"/>
    <w:rsid w:val="00354C39"/>
    <w:rsid w:val="00691B7E"/>
    <w:rsid w:val="00902782"/>
    <w:rsid w:val="00C87EA7"/>
    <w:rsid w:val="00C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F17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7E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PageHeading3">
    <w:name w:val="_EL Page Heading 3"/>
    <w:rsid w:val="00691B7E"/>
    <w:pPr>
      <w:tabs>
        <w:tab w:val="right" w:pos="14400"/>
      </w:tabs>
      <w:spacing w:line="340" w:lineRule="exact"/>
      <w:jc w:val="right"/>
    </w:pPr>
    <w:rPr>
      <w:rFonts w:ascii="Arial" w:eastAsia="SimSun" w:hAnsi="Arial" w:cs="Arial"/>
      <w:color w:val="717073"/>
      <w:kern w:val="16"/>
      <w:sz w:val="26"/>
      <w:szCs w:val="26"/>
      <w:lang w:eastAsia="zh-CN"/>
    </w:rPr>
  </w:style>
  <w:style w:type="paragraph" w:customStyle="1" w:styleId="EL12ptBodyText">
    <w:name w:val="_EL 12pt Body Text"/>
    <w:link w:val="EL12ptBodyTextChar"/>
    <w:qFormat/>
    <w:rsid w:val="00691B7E"/>
    <w:pPr>
      <w:spacing w:line="320" w:lineRule="exact"/>
    </w:pPr>
    <w:rPr>
      <w:rFonts w:ascii="Georgia" w:eastAsia="SimSun" w:hAnsi="Georgia" w:cs="Times New Roman"/>
      <w:kern w:val="16"/>
      <w:szCs w:val="27"/>
      <w:lang w:eastAsia="zh-CN"/>
    </w:rPr>
  </w:style>
  <w:style w:type="character" w:customStyle="1" w:styleId="EL12ptBodyTextChar">
    <w:name w:val="_EL 12pt Body Text Char"/>
    <w:link w:val="EL12ptBodyText"/>
    <w:rsid w:val="00691B7E"/>
    <w:rPr>
      <w:rFonts w:ascii="Georgia" w:eastAsia="SimSun" w:hAnsi="Georgia" w:cs="Times New Roman"/>
      <w:kern w:val="16"/>
      <w:szCs w:val="27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7E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PageHeading3">
    <w:name w:val="_EL Page Heading 3"/>
    <w:rsid w:val="00691B7E"/>
    <w:pPr>
      <w:tabs>
        <w:tab w:val="right" w:pos="14400"/>
      </w:tabs>
      <w:spacing w:line="340" w:lineRule="exact"/>
      <w:jc w:val="right"/>
    </w:pPr>
    <w:rPr>
      <w:rFonts w:ascii="Arial" w:eastAsia="SimSun" w:hAnsi="Arial" w:cs="Arial"/>
      <w:color w:val="717073"/>
      <w:kern w:val="16"/>
      <w:sz w:val="26"/>
      <w:szCs w:val="26"/>
      <w:lang w:eastAsia="zh-CN"/>
    </w:rPr>
  </w:style>
  <w:style w:type="paragraph" w:customStyle="1" w:styleId="EL12ptBodyText">
    <w:name w:val="_EL 12pt Body Text"/>
    <w:link w:val="EL12ptBodyTextChar"/>
    <w:qFormat/>
    <w:rsid w:val="00691B7E"/>
    <w:pPr>
      <w:spacing w:line="320" w:lineRule="exact"/>
    </w:pPr>
    <w:rPr>
      <w:rFonts w:ascii="Georgia" w:eastAsia="SimSun" w:hAnsi="Georgia" w:cs="Times New Roman"/>
      <w:kern w:val="16"/>
      <w:szCs w:val="27"/>
      <w:lang w:eastAsia="zh-CN"/>
    </w:rPr>
  </w:style>
  <w:style w:type="character" w:customStyle="1" w:styleId="EL12ptBodyTextChar">
    <w:name w:val="_EL 12pt Body Text Char"/>
    <w:link w:val="EL12ptBodyText"/>
    <w:rsid w:val="00691B7E"/>
    <w:rPr>
      <w:rFonts w:ascii="Georgia" w:eastAsia="SimSun" w:hAnsi="Georgia" w:cs="Times New Roman"/>
      <w:kern w:val="16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371</Words>
  <Characters>2117</Characters>
  <Application>Microsoft Macintosh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Silver</dc:creator>
  <cp:keywords/>
  <dc:description/>
  <cp:lastModifiedBy>Blair Silver</cp:lastModifiedBy>
  <cp:revision>1</cp:revision>
  <dcterms:created xsi:type="dcterms:W3CDTF">2016-02-20T04:02:00Z</dcterms:created>
  <dcterms:modified xsi:type="dcterms:W3CDTF">2016-02-20T04:13:00Z</dcterms:modified>
</cp:coreProperties>
</file>